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10" w:rsidRPr="00CB36C4" w:rsidRDefault="00E66262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C4">
        <w:rPr>
          <w:rFonts w:ascii="Times New Roman" w:hAnsi="Times New Roman" w:cs="Times New Roman"/>
          <w:b/>
          <w:sz w:val="28"/>
          <w:szCs w:val="28"/>
        </w:rPr>
        <w:t xml:space="preserve">В июле 2024 года омичами на 11 % больше </w:t>
      </w:r>
      <w:r w:rsidR="00130145" w:rsidRPr="00CB36C4">
        <w:rPr>
          <w:rFonts w:ascii="Times New Roman" w:hAnsi="Times New Roman" w:cs="Times New Roman"/>
          <w:b/>
          <w:sz w:val="28"/>
          <w:szCs w:val="28"/>
        </w:rPr>
        <w:t xml:space="preserve">совершено </w:t>
      </w:r>
      <w:r w:rsidRPr="00CB36C4">
        <w:rPr>
          <w:rFonts w:ascii="Times New Roman" w:hAnsi="Times New Roman" w:cs="Times New Roman"/>
          <w:b/>
          <w:sz w:val="28"/>
          <w:szCs w:val="28"/>
        </w:rPr>
        <w:t>сделок с недвижимостью</w:t>
      </w:r>
      <w:r w:rsidR="00CB36C4" w:rsidRPr="00CB36C4">
        <w:rPr>
          <w:rFonts w:ascii="Times New Roman" w:hAnsi="Times New Roman" w:cs="Times New Roman"/>
          <w:b/>
          <w:sz w:val="28"/>
          <w:szCs w:val="28"/>
        </w:rPr>
        <w:t xml:space="preserve"> и на 46 % больше </w:t>
      </w:r>
      <w:r w:rsidR="00CB36C4">
        <w:rPr>
          <w:rFonts w:ascii="Times New Roman" w:hAnsi="Times New Roman" w:cs="Times New Roman"/>
          <w:b/>
          <w:sz w:val="28"/>
          <w:szCs w:val="28"/>
        </w:rPr>
        <w:t xml:space="preserve">оформлено </w:t>
      </w:r>
      <w:r w:rsidR="00CB36C4" w:rsidRPr="00CB36C4">
        <w:rPr>
          <w:rFonts w:ascii="Times New Roman" w:hAnsi="Times New Roman" w:cs="Times New Roman"/>
          <w:b/>
          <w:sz w:val="28"/>
          <w:szCs w:val="28"/>
        </w:rPr>
        <w:t>сельских ипотек</w:t>
      </w:r>
      <w:r w:rsidRPr="00CB36C4">
        <w:rPr>
          <w:rFonts w:ascii="Times New Roman" w:hAnsi="Times New Roman" w:cs="Times New Roman"/>
          <w:b/>
          <w:sz w:val="28"/>
          <w:szCs w:val="28"/>
        </w:rPr>
        <w:t>, чем в июне</w:t>
      </w:r>
    </w:p>
    <w:p w:rsidR="007F2619" w:rsidRPr="00E80FB1" w:rsidRDefault="007F2619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FB1">
        <w:rPr>
          <w:rFonts w:ascii="Times New Roman" w:hAnsi="Times New Roman" w:cs="Times New Roman"/>
          <w:sz w:val="28"/>
          <w:szCs w:val="28"/>
        </w:rPr>
        <w:t xml:space="preserve">В июле 2024 года в Управление </w:t>
      </w:r>
      <w:proofErr w:type="spellStart"/>
      <w:r w:rsidRPr="00E80FB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80FB1">
        <w:rPr>
          <w:rFonts w:ascii="Times New Roman" w:hAnsi="Times New Roman" w:cs="Times New Roman"/>
          <w:sz w:val="28"/>
          <w:szCs w:val="28"/>
        </w:rPr>
        <w:t xml:space="preserve"> по Омской области на государственную регистрацию прав и постановку на кадастровый учет объектов недвижимости поступило </w:t>
      </w:r>
      <w:r w:rsidR="006D54F7" w:rsidRPr="00E80FB1">
        <w:rPr>
          <w:rFonts w:ascii="Times New Roman" w:hAnsi="Times New Roman" w:cs="Times New Roman"/>
          <w:b/>
          <w:sz w:val="28"/>
          <w:szCs w:val="28"/>
        </w:rPr>
        <w:t>25</w:t>
      </w:r>
      <w:r w:rsidR="006D54F7">
        <w:rPr>
          <w:rFonts w:ascii="Times New Roman" w:hAnsi="Times New Roman" w:cs="Times New Roman"/>
          <w:b/>
          <w:sz w:val="28"/>
          <w:szCs w:val="28"/>
        </w:rPr>
        <w:t> </w:t>
      </w:r>
      <w:r w:rsidR="006D54F7" w:rsidRPr="00E80FB1">
        <w:rPr>
          <w:rFonts w:ascii="Times New Roman" w:hAnsi="Times New Roman" w:cs="Times New Roman"/>
          <w:b/>
          <w:sz w:val="28"/>
          <w:szCs w:val="28"/>
        </w:rPr>
        <w:t>098</w:t>
      </w:r>
      <w:r w:rsidR="006D54F7" w:rsidRPr="006D54F7">
        <w:rPr>
          <w:rFonts w:ascii="Times New Roman" w:hAnsi="Times New Roman" w:cs="Times New Roman"/>
          <w:sz w:val="28"/>
          <w:szCs w:val="28"/>
        </w:rPr>
        <w:t>заявлений</w:t>
      </w:r>
      <w:r w:rsidRPr="006D54F7">
        <w:rPr>
          <w:rFonts w:ascii="Times New Roman" w:hAnsi="Times New Roman" w:cs="Times New Roman"/>
          <w:sz w:val="28"/>
          <w:szCs w:val="28"/>
        </w:rPr>
        <w:t>.</w:t>
      </w:r>
      <w:r w:rsidRPr="00E80FB1">
        <w:rPr>
          <w:rFonts w:ascii="Times New Roman" w:hAnsi="Times New Roman" w:cs="Times New Roman"/>
          <w:sz w:val="28"/>
          <w:szCs w:val="28"/>
        </w:rPr>
        <w:t xml:space="preserve"> В сравнении с июнем </w:t>
      </w:r>
      <w:r w:rsidR="006D54F7">
        <w:rPr>
          <w:rFonts w:ascii="Times New Roman" w:hAnsi="Times New Roman" w:cs="Times New Roman"/>
          <w:sz w:val="28"/>
          <w:szCs w:val="28"/>
        </w:rPr>
        <w:t>текущего</w:t>
      </w:r>
      <w:r w:rsidRPr="00E80FB1">
        <w:rPr>
          <w:rFonts w:ascii="Times New Roman" w:hAnsi="Times New Roman" w:cs="Times New Roman"/>
          <w:sz w:val="28"/>
          <w:szCs w:val="28"/>
        </w:rPr>
        <w:t xml:space="preserve"> года число поданных заявлений </w:t>
      </w:r>
      <w:r w:rsidRPr="00E80FB1">
        <w:rPr>
          <w:rFonts w:ascii="Times New Roman" w:hAnsi="Times New Roman" w:cs="Times New Roman"/>
          <w:b/>
          <w:sz w:val="28"/>
          <w:szCs w:val="28"/>
        </w:rPr>
        <w:t xml:space="preserve">возросло на 11% </w:t>
      </w:r>
      <w:r w:rsidRPr="00E80FB1">
        <w:rPr>
          <w:rFonts w:ascii="Times New Roman" w:hAnsi="Times New Roman" w:cs="Times New Roman"/>
          <w:sz w:val="28"/>
          <w:szCs w:val="28"/>
        </w:rPr>
        <w:t>(22 653).</w:t>
      </w:r>
    </w:p>
    <w:p w:rsidR="007F2619" w:rsidRPr="00E80FB1" w:rsidRDefault="007F2619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FB1">
        <w:rPr>
          <w:rFonts w:ascii="Times New Roman" w:hAnsi="Times New Roman" w:cs="Times New Roman"/>
          <w:sz w:val="28"/>
          <w:szCs w:val="28"/>
        </w:rPr>
        <w:t xml:space="preserve">Омичи продолжают отдавать предпочтение подаче документов в цифровом формате. Так, из общего количества в электронном виде направлено более половины пакетов документов </w:t>
      </w:r>
      <w:r w:rsidR="00FA5B6F">
        <w:rPr>
          <w:rFonts w:ascii="Times New Roman" w:hAnsi="Times New Roman" w:cs="Times New Roman"/>
          <w:sz w:val="28"/>
          <w:szCs w:val="28"/>
        </w:rPr>
        <w:t>–</w:t>
      </w:r>
      <w:r w:rsidRPr="00E80FB1">
        <w:rPr>
          <w:rFonts w:ascii="Times New Roman" w:hAnsi="Times New Roman" w:cs="Times New Roman"/>
          <w:b/>
          <w:sz w:val="28"/>
          <w:szCs w:val="28"/>
        </w:rPr>
        <w:t xml:space="preserve">13 643 </w:t>
      </w:r>
      <w:r w:rsidR="002A1F01" w:rsidRPr="00E80FB1">
        <w:rPr>
          <w:rFonts w:ascii="Times New Roman" w:hAnsi="Times New Roman" w:cs="Times New Roman"/>
          <w:sz w:val="28"/>
          <w:szCs w:val="28"/>
        </w:rPr>
        <w:t xml:space="preserve">(56 % от общего числа), что на </w:t>
      </w:r>
      <w:r w:rsidR="002A1F01" w:rsidRPr="00E80FB1">
        <w:rPr>
          <w:rFonts w:ascii="Times New Roman" w:hAnsi="Times New Roman" w:cs="Times New Roman"/>
          <w:b/>
          <w:sz w:val="28"/>
          <w:szCs w:val="28"/>
        </w:rPr>
        <w:t>12% больше</w:t>
      </w:r>
      <w:r w:rsidR="002A1F01" w:rsidRPr="00E80FB1">
        <w:rPr>
          <w:rFonts w:ascii="Times New Roman" w:hAnsi="Times New Roman" w:cs="Times New Roman"/>
          <w:sz w:val="28"/>
          <w:szCs w:val="28"/>
        </w:rPr>
        <w:t xml:space="preserve">, чем </w:t>
      </w:r>
      <w:r w:rsidR="00F31F38" w:rsidRPr="00E80FB1">
        <w:rPr>
          <w:rFonts w:ascii="Times New Roman" w:hAnsi="Times New Roman" w:cs="Times New Roman"/>
          <w:sz w:val="28"/>
          <w:szCs w:val="28"/>
        </w:rPr>
        <w:t>месяцем ранее (в июне – 12 195)</w:t>
      </w:r>
      <w:r w:rsidRPr="00E80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052" w:rsidRPr="00E80FB1" w:rsidRDefault="00E65052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FB1">
        <w:rPr>
          <w:rFonts w:ascii="Times New Roman" w:hAnsi="Times New Roman" w:cs="Times New Roman"/>
          <w:sz w:val="28"/>
          <w:szCs w:val="28"/>
        </w:rPr>
        <w:t xml:space="preserve">За этот же период на регистрацию договоров долевого участия в строительстве поступило </w:t>
      </w:r>
      <w:r w:rsidRPr="00E80FB1">
        <w:rPr>
          <w:rFonts w:ascii="Times New Roman" w:hAnsi="Times New Roman" w:cs="Times New Roman"/>
          <w:b/>
          <w:sz w:val="28"/>
          <w:szCs w:val="28"/>
        </w:rPr>
        <w:t>138</w:t>
      </w:r>
      <w:r w:rsidRPr="00E80FB1">
        <w:rPr>
          <w:rFonts w:ascii="Times New Roman" w:hAnsi="Times New Roman" w:cs="Times New Roman"/>
          <w:sz w:val="28"/>
          <w:szCs w:val="28"/>
        </w:rPr>
        <w:t xml:space="preserve"> заявок, из них </w:t>
      </w:r>
      <w:r w:rsidRPr="00E80FB1">
        <w:rPr>
          <w:rFonts w:ascii="Times New Roman" w:hAnsi="Times New Roman" w:cs="Times New Roman"/>
          <w:b/>
          <w:sz w:val="28"/>
          <w:szCs w:val="28"/>
        </w:rPr>
        <w:t>72% (130)</w:t>
      </w:r>
      <w:r w:rsidRPr="00E80FB1">
        <w:rPr>
          <w:rFonts w:ascii="Times New Roman" w:hAnsi="Times New Roman" w:cs="Times New Roman"/>
          <w:sz w:val="28"/>
          <w:szCs w:val="28"/>
        </w:rPr>
        <w:t xml:space="preserve"> направлены в электронном виде.</w:t>
      </w:r>
    </w:p>
    <w:p w:rsidR="00E125DA" w:rsidRDefault="00E125DA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июлена регистрацию ипотеки поступило</w:t>
      </w:r>
      <w:r w:rsidR="007F2619" w:rsidRPr="00E80FB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7F2619" w:rsidRPr="00E80FB1">
        <w:rPr>
          <w:rFonts w:ascii="Times New Roman" w:hAnsi="Times New Roman" w:cs="Times New Roman"/>
          <w:b/>
          <w:sz w:val="28"/>
          <w:szCs w:val="28"/>
        </w:rPr>
        <w:t>587</w:t>
      </w:r>
      <w:r w:rsidRPr="00E80FB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аявлений</w:t>
      </w:r>
      <w:r w:rsidR="007F2619" w:rsidRPr="00E80FB1">
        <w:rPr>
          <w:rFonts w:ascii="Times New Roman" w:hAnsi="Times New Roman" w:cs="Times New Roman"/>
          <w:sz w:val="28"/>
          <w:szCs w:val="28"/>
        </w:rPr>
        <w:t>, из них 67% (</w:t>
      </w:r>
      <w:r w:rsidR="007F2619" w:rsidRPr="00E80FB1">
        <w:rPr>
          <w:rFonts w:ascii="Times New Roman" w:hAnsi="Times New Roman" w:cs="Times New Roman"/>
          <w:b/>
          <w:sz w:val="28"/>
          <w:szCs w:val="28"/>
        </w:rPr>
        <w:t>1 007</w:t>
      </w:r>
      <w:r w:rsidR="007F2619" w:rsidRPr="00E80FB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2619" w:rsidRPr="00E80FB1">
        <w:rPr>
          <w:rFonts w:ascii="Times New Roman" w:hAnsi="Times New Roman" w:cs="Times New Roman"/>
          <w:sz w:val="28"/>
          <w:szCs w:val="28"/>
        </w:rPr>
        <w:t xml:space="preserve">вэлектронном виде. </w:t>
      </w:r>
      <w:r w:rsidR="00A26D6E">
        <w:rPr>
          <w:rFonts w:ascii="Times New Roman" w:hAnsi="Times New Roman" w:cs="Times New Roman"/>
          <w:sz w:val="28"/>
          <w:szCs w:val="28"/>
        </w:rPr>
        <w:t>П</w:t>
      </w:r>
      <w:r w:rsidR="00AB4BC2">
        <w:rPr>
          <w:rFonts w:ascii="Times New Roman" w:hAnsi="Times New Roman" w:cs="Times New Roman"/>
          <w:sz w:val="28"/>
          <w:szCs w:val="28"/>
        </w:rPr>
        <w:t>оказатель</w:t>
      </w:r>
      <w:r w:rsidR="00A26D6E">
        <w:rPr>
          <w:rFonts w:ascii="Times New Roman" w:hAnsi="Times New Roman" w:cs="Times New Roman"/>
          <w:sz w:val="28"/>
          <w:szCs w:val="28"/>
        </w:rPr>
        <w:t xml:space="preserve"> по ипотечным заявкам </w:t>
      </w:r>
      <w:r w:rsidR="00AB4BC2">
        <w:rPr>
          <w:rFonts w:ascii="Times New Roman" w:hAnsi="Times New Roman" w:cs="Times New Roman"/>
          <w:sz w:val="28"/>
          <w:szCs w:val="28"/>
        </w:rPr>
        <w:t xml:space="preserve">упал на 10 % (в июне – 1 747). </w:t>
      </w:r>
    </w:p>
    <w:p w:rsidR="00E65052" w:rsidRDefault="00A26D6E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2B5FD9" w:rsidRPr="002B5FD9">
        <w:rPr>
          <w:rFonts w:ascii="Times New Roman" w:hAnsi="Times New Roman" w:cs="Times New Roman"/>
          <w:sz w:val="28"/>
          <w:szCs w:val="28"/>
        </w:rPr>
        <w:t xml:space="preserve">на 46% </w:t>
      </w:r>
      <w:r w:rsidR="002B5FD9">
        <w:rPr>
          <w:rFonts w:ascii="Times New Roman" w:hAnsi="Times New Roman" w:cs="Times New Roman"/>
          <w:sz w:val="28"/>
          <w:szCs w:val="28"/>
        </w:rPr>
        <w:t>вырос спрос на сельскую ипотеку</w:t>
      </w:r>
      <w:r w:rsidR="007F2619" w:rsidRPr="00E80FB1">
        <w:rPr>
          <w:rFonts w:ascii="Times New Roman" w:hAnsi="Times New Roman" w:cs="Times New Roman"/>
          <w:sz w:val="28"/>
          <w:szCs w:val="28"/>
        </w:rPr>
        <w:t xml:space="preserve"> по льготной 3%-ной ставке</w:t>
      </w:r>
      <w:r w:rsidR="002B5FD9">
        <w:rPr>
          <w:rFonts w:ascii="Times New Roman" w:hAnsi="Times New Roman" w:cs="Times New Roman"/>
          <w:sz w:val="28"/>
          <w:szCs w:val="28"/>
        </w:rPr>
        <w:t>: в и</w:t>
      </w:r>
      <w:r w:rsidR="002B5FD9" w:rsidRPr="002B5FD9">
        <w:rPr>
          <w:rFonts w:ascii="Times New Roman" w:hAnsi="Times New Roman" w:cs="Times New Roman"/>
          <w:sz w:val="28"/>
          <w:szCs w:val="28"/>
        </w:rPr>
        <w:t>юн</w:t>
      </w:r>
      <w:r w:rsidR="002B5FD9">
        <w:rPr>
          <w:rFonts w:ascii="Times New Roman" w:hAnsi="Times New Roman" w:cs="Times New Roman"/>
          <w:sz w:val="28"/>
          <w:szCs w:val="28"/>
        </w:rPr>
        <w:t>е</w:t>
      </w:r>
      <w:r w:rsidR="002B5FD9" w:rsidRPr="002B5FD9">
        <w:rPr>
          <w:rFonts w:ascii="Times New Roman" w:hAnsi="Times New Roman" w:cs="Times New Roman"/>
          <w:sz w:val="28"/>
          <w:szCs w:val="28"/>
        </w:rPr>
        <w:t xml:space="preserve"> – 83</w:t>
      </w:r>
      <w:r w:rsidR="002B5FD9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2B5FD9" w:rsidRPr="002B5FD9">
        <w:rPr>
          <w:rFonts w:ascii="Times New Roman" w:hAnsi="Times New Roman" w:cs="Times New Roman"/>
          <w:sz w:val="28"/>
          <w:szCs w:val="28"/>
        </w:rPr>
        <w:t xml:space="preserve">, </w:t>
      </w:r>
      <w:r w:rsidR="002B5FD9">
        <w:rPr>
          <w:rFonts w:ascii="Times New Roman" w:hAnsi="Times New Roman" w:cs="Times New Roman"/>
          <w:sz w:val="28"/>
          <w:szCs w:val="28"/>
        </w:rPr>
        <w:t>в июле–</w:t>
      </w:r>
      <w:r w:rsidR="002B5FD9" w:rsidRPr="002B5FD9">
        <w:rPr>
          <w:rFonts w:ascii="Times New Roman" w:hAnsi="Times New Roman" w:cs="Times New Roman"/>
          <w:sz w:val="28"/>
          <w:szCs w:val="28"/>
        </w:rPr>
        <w:t xml:space="preserve"> 121</w:t>
      </w:r>
      <w:r w:rsidR="002B5FD9">
        <w:rPr>
          <w:rFonts w:ascii="Times New Roman" w:hAnsi="Times New Roman" w:cs="Times New Roman"/>
          <w:sz w:val="28"/>
          <w:szCs w:val="28"/>
        </w:rPr>
        <w:t xml:space="preserve"> заявка</w:t>
      </w:r>
      <w:r w:rsidR="002B5FD9" w:rsidRPr="002B5F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619" w:rsidRPr="00E80FB1" w:rsidRDefault="007F2619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FB1">
        <w:rPr>
          <w:rFonts w:ascii="Times New Roman" w:hAnsi="Times New Roman" w:cs="Times New Roman"/>
          <w:sz w:val="28"/>
          <w:szCs w:val="28"/>
        </w:rPr>
        <w:t>По</w:t>
      </w:r>
      <w:r w:rsidR="002B5FD9">
        <w:rPr>
          <w:rFonts w:ascii="Times New Roman" w:hAnsi="Times New Roman" w:cs="Times New Roman"/>
          <w:sz w:val="28"/>
          <w:szCs w:val="28"/>
        </w:rPr>
        <w:t>-</w:t>
      </w:r>
      <w:r w:rsidRPr="00E80FB1">
        <w:rPr>
          <w:rFonts w:ascii="Times New Roman" w:hAnsi="Times New Roman" w:cs="Times New Roman"/>
          <w:sz w:val="28"/>
          <w:szCs w:val="28"/>
        </w:rPr>
        <w:t>прежнему чаще всего сельскую ипотеку оформляют на территории Омского муниципального района</w:t>
      </w:r>
      <w:r w:rsidR="002B5FD9">
        <w:rPr>
          <w:rFonts w:ascii="Times New Roman" w:hAnsi="Times New Roman" w:cs="Times New Roman"/>
          <w:sz w:val="28"/>
          <w:szCs w:val="28"/>
        </w:rPr>
        <w:t xml:space="preserve">– </w:t>
      </w:r>
      <w:r w:rsidR="00523546" w:rsidRPr="00E80FB1">
        <w:rPr>
          <w:rFonts w:ascii="Times New Roman" w:hAnsi="Times New Roman" w:cs="Times New Roman"/>
          <w:sz w:val="28"/>
          <w:szCs w:val="28"/>
        </w:rPr>
        <w:t>1</w:t>
      </w:r>
      <w:r w:rsidR="002B5FD9">
        <w:rPr>
          <w:rFonts w:ascii="Times New Roman" w:hAnsi="Times New Roman" w:cs="Times New Roman"/>
          <w:sz w:val="28"/>
          <w:szCs w:val="28"/>
        </w:rPr>
        <w:t>09</w:t>
      </w:r>
      <w:r w:rsidR="00523546" w:rsidRPr="00E80FB1">
        <w:rPr>
          <w:rFonts w:ascii="Times New Roman" w:hAnsi="Times New Roman" w:cs="Times New Roman"/>
          <w:sz w:val="28"/>
          <w:szCs w:val="28"/>
        </w:rPr>
        <w:t>, реже – в других</w:t>
      </w:r>
      <w:r w:rsidR="002B5FD9">
        <w:rPr>
          <w:rFonts w:ascii="Times New Roman" w:hAnsi="Times New Roman" w:cs="Times New Roman"/>
          <w:sz w:val="28"/>
          <w:szCs w:val="28"/>
        </w:rPr>
        <w:t xml:space="preserve"> районах области: в </w:t>
      </w:r>
      <w:r w:rsidR="00523546" w:rsidRPr="00E80FB1">
        <w:rPr>
          <w:rFonts w:ascii="Times New Roman" w:hAnsi="Times New Roman" w:cs="Times New Roman"/>
          <w:sz w:val="28"/>
          <w:szCs w:val="28"/>
        </w:rPr>
        <w:t>Азовск</w:t>
      </w:r>
      <w:r w:rsidR="002B5FD9">
        <w:rPr>
          <w:rFonts w:ascii="Times New Roman" w:hAnsi="Times New Roman" w:cs="Times New Roman"/>
          <w:sz w:val="28"/>
          <w:szCs w:val="28"/>
        </w:rPr>
        <w:t>ом</w:t>
      </w:r>
      <w:r w:rsidR="00523546" w:rsidRPr="00E80FB1">
        <w:rPr>
          <w:rFonts w:ascii="Times New Roman" w:hAnsi="Times New Roman" w:cs="Times New Roman"/>
          <w:sz w:val="28"/>
          <w:szCs w:val="28"/>
        </w:rPr>
        <w:t xml:space="preserve"> – 5, </w:t>
      </w:r>
      <w:r w:rsidR="002B5FD9">
        <w:rPr>
          <w:rFonts w:ascii="Times New Roman" w:hAnsi="Times New Roman" w:cs="Times New Roman"/>
          <w:sz w:val="28"/>
          <w:szCs w:val="28"/>
        </w:rPr>
        <w:t xml:space="preserve">в </w:t>
      </w:r>
      <w:r w:rsidR="002B5FD9" w:rsidRPr="00E80FB1">
        <w:rPr>
          <w:rFonts w:ascii="Times New Roman" w:hAnsi="Times New Roman" w:cs="Times New Roman"/>
          <w:sz w:val="28"/>
          <w:szCs w:val="28"/>
        </w:rPr>
        <w:t>Таврическ</w:t>
      </w:r>
      <w:r w:rsidR="002B5FD9">
        <w:rPr>
          <w:rFonts w:ascii="Times New Roman" w:hAnsi="Times New Roman" w:cs="Times New Roman"/>
          <w:sz w:val="28"/>
          <w:szCs w:val="28"/>
        </w:rPr>
        <w:t xml:space="preserve">ом, </w:t>
      </w:r>
      <w:proofErr w:type="spellStart"/>
      <w:r w:rsidR="002B5FD9">
        <w:rPr>
          <w:rFonts w:ascii="Times New Roman" w:hAnsi="Times New Roman" w:cs="Times New Roman"/>
          <w:sz w:val="28"/>
          <w:szCs w:val="28"/>
        </w:rPr>
        <w:t>Т</w:t>
      </w:r>
      <w:r w:rsidR="002B5FD9" w:rsidRPr="00E80FB1">
        <w:rPr>
          <w:rFonts w:ascii="Times New Roman" w:hAnsi="Times New Roman" w:cs="Times New Roman"/>
          <w:sz w:val="28"/>
          <w:szCs w:val="28"/>
        </w:rPr>
        <w:t>юкалинск</w:t>
      </w:r>
      <w:r w:rsidR="002B5FD9">
        <w:rPr>
          <w:rFonts w:ascii="Times New Roman" w:hAnsi="Times New Roman" w:cs="Times New Roman"/>
          <w:sz w:val="28"/>
          <w:szCs w:val="28"/>
        </w:rPr>
        <w:t>ом,Шербалькульском</w:t>
      </w:r>
      <w:proofErr w:type="spellEnd"/>
      <w:r w:rsidR="002B5FD9" w:rsidRPr="00E80FB1">
        <w:rPr>
          <w:rFonts w:ascii="Times New Roman" w:hAnsi="Times New Roman" w:cs="Times New Roman"/>
          <w:sz w:val="28"/>
          <w:szCs w:val="28"/>
        </w:rPr>
        <w:t xml:space="preserve">– </w:t>
      </w:r>
      <w:r w:rsidR="002B5FD9">
        <w:rPr>
          <w:rFonts w:ascii="Times New Roman" w:hAnsi="Times New Roman" w:cs="Times New Roman"/>
          <w:sz w:val="28"/>
          <w:szCs w:val="28"/>
        </w:rPr>
        <w:t xml:space="preserve">по </w:t>
      </w:r>
      <w:r w:rsidR="002B5FD9" w:rsidRPr="00E80FB1">
        <w:rPr>
          <w:rFonts w:ascii="Times New Roman" w:hAnsi="Times New Roman" w:cs="Times New Roman"/>
          <w:sz w:val="28"/>
          <w:szCs w:val="28"/>
        </w:rPr>
        <w:t xml:space="preserve">2, </w:t>
      </w:r>
      <w:r w:rsidR="002B5FD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B5FD9"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 w:rsidR="002B5FD9">
        <w:rPr>
          <w:rFonts w:ascii="Times New Roman" w:hAnsi="Times New Roman" w:cs="Times New Roman"/>
          <w:sz w:val="28"/>
          <w:szCs w:val="28"/>
        </w:rPr>
        <w:t xml:space="preserve"> – 1</w:t>
      </w:r>
      <w:r w:rsidRPr="00E80FB1">
        <w:rPr>
          <w:rFonts w:ascii="Times New Roman" w:hAnsi="Times New Roman" w:cs="Times New Roman"/>
          <w:sz w:val="28"/>
          <w:szCs w:val="28"/>
        </w:rPr>
        <w:t>.</w:t>
      </w:r>
    </w:p>
    <w:p w:rsidR="001317EA" w:rsidRDefault="00262B59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A88">
        <w:rPr>
          <w:rFonts w:ascii="Times New Roman" w:hAnsi="Times New Roman" w:cs="Times New Roman"/>
          <w:i/>
          <w:sz w:val="28"/>
          <w:szCs w:val="28"/>
        </w:rPr>
        <w:t>«</w:t>
      </w:r>
      <w:r w:rsidR="000B6913" w:rsidRPr="00B17A88">
        <w:rPr>
          <w:rFonts w:ascii="Times New Roman" w:hAnsi="Times New Roman" w:cs="Times New Roman"/>
          <w:i/>
          <w:sz w:val="28"/>
          <w:szCs w:val="28"/>
        </w:rPr>
        <w:t>Спрос на сельскую ипотеку вырос в связи с увеличением процентной ставки</w:t>
      </w:r>
      <w:r w:rsidR="00AC59C1" w:rsidRPr="00B17A88">
        <w:rPr>
          <w:rFonts w:ascii="Times New Roman" w:hAnsi="Times New Roman" w:cs="Times New Roman"/>
          <w:i/>
          <w:sz w:val="28"/>
          <w:szCs w:val="28"/>
        </w:rPr>
        <w:t xml:space="preserve"> при оформлении классического жилищного кредита. Кроме того, Ми</w:t>
      </w:r>
      <w:r w:rsidR="00A73C74">
        <w:rPr>
          <w:rFonts w:ascii="Times New Roman" w:hAnsi="Times New Roman" w:cs="Times New Roman"/>
          <w:i/>
          <w:sz w:val="28"/>
          <w:szCs w:val="28"/>
        </w:rPr>
        <w:t>н</w:t>
      </w:r>
      <w:r w:rsidR="00AC59C1" w:rsidRPr="00B17A88">
        <w:rPr>
          <w:rFonts w:ascii="Times New Roman" w:hAnsi="Times New Roman" w:cs="Times New Roman"/>
          <w:i/>
          <w:sz w:val="28"/>
          <w:szCs w:val="28"/>
        </w:rPr>
        <w:t xml:space="preserve">сельхоз предлагает в ближайшее время изменить условия действия сельской ипотеки, в том числе территориальные, когда из зоны действия льготной </w:t>
      </w:r>
      <w:r w:rsidR="00BF65F5" w:rsidRPr="00B17A88">
        <w:rPr>
          <w:rFonts w:ascii="Times New Roman" w:hAnsi="Times New Roman" w:cs="Times New Roman"/>
          <w:i/>
          <w:sz w:val="28"/>
          <w:szCs w:val="28"/>
        </w:rPr>
        <w:t xml:space="preserve">3%-ной </w:t>
      </w:r>
      <w:r w:rsidR="00AC59C1" w:rsidRPr="00B17A88">
        <w:rPr>
          <w:rFonts w:ascii="Times New Roman" w:hAnsi="Times New Roman" w:cs="Times New Roman"/>
          <w:i/>
          <w:sz w:val="28"/>
          <w:szCs w:val="28"/>
        </w:rPr>
        <w:t xml:space="preserve">ставки </w:t>
      </w:r>
      <w:r w:rsidR="001317EA" w:rsidRPr="00B17A88">
        <w:rPr>
          <w:rFonts w:ascii="Times New Roman" w:hAnsi="Times New Roman" w:cs="Times New Roman"/>
          <w:i/>
          <w:sz w:val="28"/>
          <w:szCs w:val="28"/>
        </w:rPr>
        <w:t>могут быть</w:t>
      </w:r>
      <w:r w:rsidR="00AC59C1" w:rsidRPr="00B17A88">
        <w:rPr>
          <w:rFonts w:ascii="Times New Roman" w:hAnsi="Times New Roman" w:cs="Times New Roman"/>
          <w:i/>
          <w:sz w:val="28"/>
          <w:szCs w:val="28"/>
        </w:rPr>
        <w:t xml:space="preserve"> исключены</w:t>
      </w:r>
      <w:r w:rsidR="001317EA" w:rsidRPr="00B17A88">
        <w:rPr>
          <w:rFonts w:ascii="Times New Roman" w:hAnsi="Times New Roman" w:cs="Times New Roman"/>
          <w:i/>
          <w:sz w:val="28"/>
          <w:szCs w:val="28"/>
        </w:rPr>
        <w:t>сельские населенные пункты и поселки городского типа, расстояние от которых до столицы региона по дорогам общего пользования не превышает 50 км или которые находятся не более чем в 30 км от города с населением более 100 тыс. человек. В случае с Омской областью это весь</w:t>
      </w:r>
      <w:r w:rsidR="00BF65F5" w:rsidRPr="00B17A88">
        <w:rPr>
          <w:rFonts w:ascii="Times New Roman" w:hAnsi="Times New Roman" w:cs="Times New Roman"/>
          <w:i/>
          <w:sz w:val="28"/>
          <w:szCs w:val="28"/>
        </w:rPr>
        <w:t xml:space="preserve"> Омский муниципальный район, поэтому жители сейчас, в благоприятный для строительства и ремонта летний период, используют </w:t>
      </w:r>
      <w:r w:rsidR="00130145" w:rsidRPr="00B17A88">
        <w:rPr>
          <w:rFonts w:ascii="Times New Roman" w:hAnsi="Times New Roman" w:cs="Times New Roman"/>
          <w:i/>
          <w:sz w:val="28"/>
          <w:szCs w:val="28"/>
        </w:rPr>
        <w:t>пока еще дейст</w:t>
      </w:r>
      <w:r w:rsidR="00BF65F5" w:rsidRPr="00B17A88">
        <w:rPr>
          <w:rFonts w:ascii="Times New Roman" w:hAnsi="Times New Roman" w:cs="Times New Roman"/>
          <w:i/>
          <w:sz w:val="28"/>
          <w:szCs w:val="28"/>
        </w:rPr>
        <w:t>вующие возможности</w:t>
      </w:r>
      <w:r w:rsidR="00130145" w:rsidRPr="00B17A88">
        <w:rPr>
          <w:rFonts w:ascii="Times New Roman" w:hAnsi="Times New Roman" w:cs="Times New Roman"/>
          <w:i/>
          <w:sz w:val="28"/>
          <w:szCs w:val="28"/>
        </w:rPr>
        <w:t xml:space="preserve">», – </w:t>
      </w:r>
      <w:r w:rsidR="00130145" w:rsidRPr="00B17A88">
        <w:rPr>
          <w:rFonts w:ascii="Times New Roman" w:hAnsi="Times New Roman" w:cs="Times New Roman"/>
          <w:sz w:val="28"/>
          <w:szCs w:val="28"/>
        </w:rPr>
        <w:t xml:space="preserve">отметил руководитель Управления </w:t>
      </w:r>
      <w:proofErr w:type="spellStart"/>
      <w:r w:rsidR="00130145" w:rsidRPr="00B17A8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30145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130145" w:rsidRPr="00B17A88">
        <w:rPr>
          <w:rFonts w:ascii="Times New Roman" w:hAnsi="Times New Roman" w:cs="Times New Roman"/>
          <w:b/>
          <w:sz w:val="28"/>
          <w:szCs w:val="28"/>
        </w:rPr>
        <w:t>Сергей Чаплин.</w:t>
      </w:r>
    </w:p>
    <w:p w:rsidR="00130145" w:rsidRDefault="00130145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C6B" w:rsidRDefault="004A7C6B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4A7C6B" w:rsidRDefault="004A7C6B" w:rsidP="007A4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0145" w:rsidRDefault="00130145" w:rsidP="008E0E69">
      <w:pPr>
        <w:rPr>
          <w:rFonts w:ascii="Times New Roman" w:hAnsi="Times New Roman" w:cs="Times New Roman"/>
          <w:sz w:val="28"/>
          <w:szCs w:val="28"/>
        </w:rPr>
      </w:pPr>
    </w:p>
    <w:sectPr w:rsidR="00130145" w:rsidSect="007A4D2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4D48"/>
    <w:rsid w:val="00003302"/>
    <w:rsid w:val="000A5667"/>
    <w:rsid w:val="000B6913"/>
    <w:rsid w:val="00130145"/>
    <w:rsid w:val="001317EA"/>
    <w:rsid w:val="00136C1B"/>
    <w:rsid w:val="001528A3"/>
    <w:rsid w:val="001E616C"/>
    <w:rsid w:val="00262B59"/>
    <w:rsid w:val="002645F3"/>
    <w:rsid w:val="002A1F01"/>
    <w:rsid w:val="002B5FD9"/>
    <w:rsid w:val="00322530"/>
    <w:rsid w:val="00355281"/>
    <w:rsid w:val="003949EF"/>
    <w:rsid w:val="0048638F"/>
    <w:rsid w:val="004A7C6B"/>
    <w:rsid w:val="00523546"/>
    <w:rsid w:val="00524D48"/>
    <w:rsid w:val="00561728"/>
    <w:rsid w:val="005D28B4"/>
    <w:rsid w:val="00600EE1"/>
    <w:rsid w:val="006218C9"/>
    <w:rsid w:val="006D54F7"/>
    <w:rsid w:val="006E3F08"/>
    <w:rsid w:val="0071629D"/>
    <w:rsid w:val="00733BAF"/>
    <w:rsid w:val="007740F9"/>
    <w:rsid w:val="007A4D2E"/>
    <w:rsid w:val="007F2619"/>
    <w:rsid w:val="0085781B"/>
    <w:rsid w:val="008B6E6F"/>
    <w:rsid w:val="008E0E69"/>
    <w:rsid w:val="008F4061"/>
    <w:rsid w:val="009122B8"/>
    <w:rsid w:val="00914B48"/>
    <w:rsid w:val="00966535"/>
    <w:rsid w:val="009C53FF"/>
    <w:rsid w:val="00A13E63"/>
    <w:rsid w:val="00A26D6E"/>
    <w:rsid w:val="00A72C30"/>
    <w:rsid w:val="00A73C74"/>
    <w:rsid w:val="00AB4BC2"/>
    <w:rsid w:val="00AC59C1"/>
    <w:rsid w:val="00B05754"/>
    <w:rsid w:val="00B17A88"/>
    <w:rsid w:val="00BF65F5"/>
    <w:rsid w:val="00C76DAF"/>
    <w:rsid w:val="00CB36C4"/>
    <w:rsid w:val="00D0623F"/>
    <w:rsid w:val="00D530BB"/>
    <w:rsid w:val="00D67510"/>
    <w:rsid w:val="00D80FC1"/>
    <w:rsid w:val="00DD712C"/>
    <w:rsid w:val="00E125DA"/>
    <w:rsid w:val="00E26E6A"/>
    <w:rsid w:val="00E65052"/>
    <w:rsid w:val="00E66262"/>
    <w:rsid w:val="00E80FB1"/>
    <w:rsid w:val="00EF6B9B"/>
    <w:rsid w:val="00F31F38"/>
    <w:rsid w:val="00F65368"/>
    <w:rsid w:val="00FA5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Черемисова Анастасия Юрьевна</dc:creator>
  <cp:lastModifiedBy>user</cp:lastModifiedBy>
  <cp:revision>2</cp:revision>
  <cp:lastPrinted>2024-08-20T05:11:00Z</cp:lastPrinted>
  <dcterms:created xsi:type="dcterms:W3CDTF">2024-08-28T03:37:00Z</dcterms:created>
  <dcterms:modified xsi:type="dcterms:W3CDTF">2024-08-28T03:37:00Z</dcterms:modified>
</cp:coreProperties>
</file>