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FB" w:rsidRDefault="003F18F4" w:rsidP="00520F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520F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сё больше омичей предпочитают регистрировать «бытовую недвижимость» по электронным заявлениям</w:t>
      </w:r>
    </w:p>
    <w:p w:rsidR="00BC3C1C" w:rsidRPr="00520FFB" w:rsidRDefault="00520FFB" w:rsidP="002C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FFB">
        <w:rPr>
          <w:rFonts w:ascii="Times New Roman" w:hAnsi="Times New Roman" w:cs="Times New Roman"/>
          <w:sz w:val="28"/>
          <w:szCs w:val="28"/>
          <w:shd w:val="clear" w:color="auto" w:fill="FFFFFF"/>
        </w:rPr>
        <w:t>Об этом говорят данные статистики Управления</w:t>
      </w:r>
      <w:r w:rsidR="005C31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Росреестра по Омской области</w:t>
      </w:r>
      <w:r w:rsidRPr="00520F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1257" w:rsidRDefault="00E37B26" w:rsidP="000D32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</w:t>
      </w:r>
      <w:r w:rsidRPr="00E37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первом квартале 2024 года омичи при оформлении </w:t>
      </w:r>
      <w:r w:rsidR="00C9266E" w:rsidRPr="00C92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недвижимого имущества, предназначенного для удовлетворения бытовых и иных потребностей граждан, в том числе связанных с их проживанием</w:t>
      </w:r>
      <w:r w:rsidR="00C92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37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подали 14 379 онлайн-заявлений, во втором</w:t>
      </w:r>
      <w:r w:rsidR="00E1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16 550 (+15 % к 1 кв.), а в третьем – 17 894(+ 8% ко </w:t>
      </w:r>
      <w:r w:rsidR="00E1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E1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кв.). </w:t>
      </w:r>
    </w:p>
    <w:p w:rsidR="00E119B1" w:rsidRPr="00683A89" w:rsidRDefault="00E119B1" w:rsidP="00E11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3A89">
        <w:rPr>
          <w:rFonts w:ascii="Times New Roman" w:hAnsi="Times New Roman" w:cs="Times New Roman"/>
          <w:sz w:val="28"/>
          <w:szCs w:val="28"/>
          <w:shd w:val="clear" w:color="auto" w:fill="FFFFFF"/>
        </w:rPr>
        <w:t>К «бытовой недвижимости»относятся следующие объекты недвижимого имущества:</w:t>
      </w:r>
    </w:p>
    <w:p w:rsidR="00E119B1" w:rsidRPr="006A4490" w:rsidRDefault="00E119B1" w:rsidP="00E119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490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Многоквартирные жилые дома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19B1" w:rsidRPr="006A4490" w:rsidRDefault="00E119B1" w:rsidP="00E119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490">
        <w:rPr>
          <w:rFonts w:ascii="Times New Roman" w:hAnsi="Times New Roman" w:cs="Times New Roman"/>
          <w:sz w:val="28"/>
          <w:szCs w:val="28"/>
          <w:shd w:val="clear" w:color="auto" w:fill="FFFFFF"/>
        </w:rPr>
        <w:t>Жилые дома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19B1" w:rsidRPr="006A4490" w:rsidRDefault="00E119B1" w:rsidP="00E119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490">
        <w:rPr>
          <w:rFonts w:ascii="Times New Roman" w:hAnsi="Times New Roman" w:cs="Times New Roman"/>
          <w:sz w:val="28"/>
          <w:szCs w:val="28"/>
          <w:shd w:val="clear" w:color="auto" w:fill="FFFFFF"/>
        </w:rPr>
        <w:t>Жилые помещения (квартиры, комнаты)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19B1" w:rsidRPr="006A4490" w:rsidRDefault="00E119B1" w:rsidP="00E119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490">
        <w:rPr>
          <w:rFonts w:ascii="Times New Roman" w:hAnsi="Times New Roman" w:cs="Times New Roman"/>
          <w:sz w:val="28"/>
          <w:szCs w:val="28"/>
          <w:shd w:val="clear" w:color="auto" w:fill="FFFFFF"/>
        </w:rPr>
        <w:t>Садовые дома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19B1" w:rsidRPr="006A4490" w:rsidRDefault="00E119B1" w:rsidP="00E119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490">
        <w:rPr>
          <w:rFonts w:ascii="Times New Roman" w:hAnsi="Times New Roman" w:cs="Times New Roman"/>
          <w:sz w:val="28"/>
          <w:szCs w:val="28"/>
          <w:shd w:val="clear" w:color="auto" w:fill="FFFFFF"/>
        </w:rPr>
        <w:t>Сопутствующие объекты:</w:t>
      </w:r>
    </w:p>
    <w:p w:rsidR="00E119B1" w:rsidRPr="007D15D4" w:rsidRDefault="00E119B1" w:rsidP="00E11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D15D4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 гаражи</w:t>
      </w:r>
      <w:r w:rsidR="00305AF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119B1" w:rsidRPr="007D15D4" w:rsidRDefault="00E119B1" w:rsidP="00E11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D15D4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хозяйственные постройки</w:t>
      </w:r>
      <w:r w:rsidR="00305AF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119B1" w:rsidRPr="007D15D4" w:rsidRDefault="00E119B1" w:rsidP="00E11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D15D4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объекты вспомогательного использования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(сарай, баня, колодец, теплицы, бытовки, склады временного содержания) и т.п</w:t>
      </w:r>
      <w:r w:rsidRPr="007D15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19B1" w:rsidRPr="006A4490" w:rsidRDefault="00E119B1" w:rsidP="00E119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490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Земельные участки для строительства всех вышеперечисленных объектов</w:t>
      </w:r>
    </w:p>
    <w:p w:rsidR="00170D87" w:rsidRPr="00170D87" w:rsidRDefault="00170D87" w:rsidP="00170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п. 8.4 ч. 1 ст. 16 Федерального закона от 13.07.2015 № 218-ФЗ «О государственной регистрации недвижимости» для объектов, относящихся к «бытовой недвижимости», предусмотрены сокращенные сроки осуществления учетно-регистрационных действий – в течение трех рабочих дней с даты приема органом регистрации прав соответствующего заявления, а также упрощенный порядок проведения государственной регистрации (ст. 70 того же закона).</w:t>
      </w:r>
    </w:p>
    <w:p w:rsidR="00170D87" w:rsidRPr="00961983" w:rsidRDefault="00170D87" w:rsidP="00170D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19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«Государственный кадастровый учет и государственная регистрация права в отношении объектов, относящихся к «бытовой недвижимости», является одним из приоритетных напра</w:t>
      </w:r>
      <w:r w:rsidR="00447E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влений деятельности Росреестра. </w:t>
      </w:r>
      <w:r w:rsidRPr="009619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Именно поэтому в июне 2022 года омским Управлением был принят локальный акт, значительно сокративший сроки осуществления учетно-регистрационных действий, в первую очередь, в отношении</w:t>
      </w:r>
      <w:r w:rsidR="00A459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объектов «бытовой недвижимости»,</w:t>
      </w:r>
      <w:r w:rsidRPr="009619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сейчас их постановка на государственный кадастровый учет и регистрация по заявлениям, представленным в электронном в</w:t>
      </w:r>
      <w:r w:rsidR="00EA5356" w:rsidRPr="009619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иде, составляет всего один день»</w:t>
      </w:r>
      <w:r w:rsidRPr="0017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– поделилась заместитель руководителя Управления Росреестра по Омской области </w:t>
      </w:r>
      <w:r w:rsidRPr="009619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Анжелика Иванова.   </w:t>
      </w:r>
    </w:p>
    <w:p w:rsidR="00C9266E" w:rsidRDefault="00170D87" w:rsidP="00170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Федеральным законом от 01.05.2022 № 124-ФЗ «О внесении изменений в Градостроительный кодекс Российской Федерации и отдельные законодательные акты Российской Федерации» внесены поправки в статью 36 Федерального закона от 24 июля 2007 года № 221-ФЗ «О кадастровой деятельности» (дополнена частями 7.1 и 7.2), которые коснулись срока выполнения кадастровых работ в отношении земельных участков, предназначенных для ведения личного подсобного хозяйства, садоводства, огородничества, строительства гаражей для собственных нужд или индивидуального жилищного строительства, и расположенных на таких </w:t>
      </w:r>
      <w:r w:rsidRPr="0017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земельных участках объектов недвижимости. Теперь срок оказания таких услуг по договору подряда также не должен превышать трех рабочих дней.</w:t>
      </w:r>
    </w:p>
    <w:p w:rsidR="00613D9E" w:rsidRDefault="000E6A14" w:rsidP="00170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7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«Очевидно: всё, что касается оформления объектов категории «бытовая недвижимость, – в приоритете у законод</w:t>
      </w:r>
      <w:r w:rsidR="00613D9E" w:rsidRPr="007C47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ателя и органа регистрации прав, потому что касается интересов физических лиц. А поскольку для человека всегда важны сроки сделок и оформления документов, то приоритеты электронной регистрации дают прекрасную возможность разрешения</w:t>
      </w:r>
      <w:r w:rsidR="007C47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ряда</w:t>
      </w:r>
      <w:r w:rsidR="00613D9E" w:rsidRPr="007C47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ситуаций с положительным результатом»</w:t>
      </w:r>
      <w:r w:rsidR="00613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3D9E" w:rsidRPr="00613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–директор ООО «Многофункциональный центр электронных услуг Единая правовая служба», член Общественного совета при Управлении Росреестра п</w:t>
      </w:r>
      <w:r w:rsidR="00613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Омской области </w:t>
      </w:r>
      <w:r w:rsidR="00613D9E" w:rsidRPr="007C4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Илья Васильчук</w:t>
      </w:r>
      <w:r w:rsidR="00613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13D9E" w:rsidRDefault="00613D9E" w:rsidP="00170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E7C" w:rsidRDefault="000B3E7C" w:rsidP="000D32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266E" w:rsidRDefault="00EA5356" w:rsidP="000D32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Пресс-служба Управления Росреестра по Омско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области</w:t>
      </w:r>
    </w:p>
    <w:sectPr w:rsidR="00C9266E" w:rsidSect="007D15D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727" w:rsidRDefault="00101727" w:rsidP="00404756">
      <w:pPr>
        <w:spacing w:after="0" w:line="240" w:lineRule="auto"/>
      </w:pPr>
      <w:r>
        <w:separator/>
      </w:r>
    </w:p>
  </w:endnote>
  <w:endnote w:type="continuationSeparator" w:id="1">
    <w:p w:rsidR="00101727" w:rsidRDefault="00101727" w:rsidP="0040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727" w:rsidRDefault="00101727" w:rsidP="00404756">
      <w:pPr>
        <w:spacing w:after="0" w:line="240" w:lineRule="auto"/>
      </w:pPr>
      <w:r>
        <w:separator/>
      </w:r>
    </w:p>
  </w:footnote>
  <w:footnote w:type="continuationSeparator" w:id="1">
    <w:p w:rsidR="00101727" w:rsidRDefault="00101727" w:rsidP="00404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F3E79"/>
    <w:multiLevelType w:val="hybridMultilevel"/>
    <w:tmpl w:val="007A9648"/>
    <w:lvl w:ilvl="0" w:tplc="F21CA4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6316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1FE75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564BC"/>
    <w:rsid w:val="00037398"/>
    <w:rsid w:val="0004333F"/>
    <w:rsid w:val="000578F7"/>
    <w:rsid w:val="00061009"/>
    <w:rsid w:val="00062C29"/>
    <w:rsid w:val="00083374"/>
    <w:rsid w:val="000B3E7C"/>
    <w:rsid w:val="000D32CD"/>
    <w:rsid w:val="000E6A14"/>
    <w:rsid w:val="00101727"/>
    <w:rsid w:val="00117E6F"/>
    <w:rsid w:val="00125B7C"/>
    <w:rsid w:val="00136F77"/>
    <w:rsid w:val="00170D87"/>
    <w:rsid w:val="001B72E9"/>
    <w:rsid w:val="001D3D74"/>
    <w:rsid w:val="00282CC0"/>
    <w:rsid w:val="002B7EBB"/>
    <w:rsid w:val="002C7CEA"/>
    <w:rsid w:val="002D3F46"/>
    <w:rsid w:val="00305081"/>
    <w:rsid w:val="00305AF8"/>
    <w:rsid w:val="003067C4"/>
    <w:rsid w:val="00331389"/>
    <w:rsid w:val="003352AD"/>
    <w:rsid w:val="00356CCE"/>
    <w:rsid w:val="003659D8"/>
    <w:rsid w:val="0038455A"/>
    <w:rsid w:val="00384DBC"/>
    <w:rsid w:val="0039510B"/>
    <w:rsid w:val="003A28F8"/>
    <w:rsid w:val="003F18F4"/>
    <w:rsid w:val="00404756"/>
    <w:rsid w:val="004078EA"/>
    <w:rsid w:val="0043073F"/>
    <w:rsid w:val="00447EAE"/>
    <w:rsid w:val="00461558"/>
    <w:rsid w:val="004721E3"/>
    <w:rsid w:val="004A1D78"/>
    <w:rsid w:val="004A58E5"/>
    <w:rsid w:val="004B12AA"/>
    <w:rsid w:val="004C7337"/>
    <w:rsid w:val="0051254A"/>
    <w:rsid w:val="00520FFB"/>
    <w:rsid w:val="00535CE9"/>
    <w:rsid w:val="00536FCA"/>
    <w:rsid w:val="00537AA4"/>
    <w:rsid w:val="00557CE1"/>
    <w:rsid w:val="005743B2"/>
    <w:rsid w:val="005A175F"/>
    <w:rsid w:val="005A6D7F"/>
    <w:rsid w:val="005C31D7"/>
    <w:rsid w:val="00613D9E"/>
    <w:rsid w:val="006347FE"/>
    <w:rsid w:val="006457F3"/>
    <w:rsid w:val="00647255"/>
    <w:rsid w:val="006527A1"/>
    <w:rsid w:val="00653C6D"/>
    <w:rsid w:val="0067220E"/>
    <w:rsid w:val="00683A89"/>
    <w:rsid w:val="00684EEF"/>
    <w:rsid w:val="00687B45"/>
    <w:rsid w:val="006A4490"/>
    <w:rsid w:val="006D5622"/>
    <w:rsid w:val="006E153D"/>
    <w:rsid w:val="006F430C"/>
    <w:rsid w:val="00731A84"/>
    <w:rsid w:val="00732DCE"/>
    <w:rsid w:val="00792385"/>
    <w:rsid w:val="007C47C3"/>
    <w:rsid w:val="007D15D4"/>
    <w:rsid w:val="007E7414"/>
    <w:rsid w:val="008164A2"/>
    <w:rsid w:val="008336AD"/>
    <w:rsid w:val="00872119"/>
    <w:rsid w:val="00882C3A"/>
    <w:rsid w:val="008916B8"/>
    <w:rsid w:val="00893F08"/>
    <w:rsid w:val="008B5E5A"/>
    <w:rsid w:val="008D1086"/>
    <w:rsid w:val="00913583"/>
    <w:rsid w:val="00961983"/>
    <w:rsid w:val="009B4889"/>
    <w:rsid w:val="00A15203"/>
    <w:rsid w:val="00A31D75"/>
    <w:rsid w:val="00A45953"/>
    <w:rsid w:val="00A50AA3"/>
    <w:rsid w:val="00A750B1"/>
    <w:rsid w:val="00A8466E"/>
    <w:rsid w:val="00A87812"/>
    <w:rsid w:val="00A96BFF"/>
    <w:rsid w:val="00AA171D"/>
    <w:rsid w:val="00AA790B"/>
    <w:rsid w:val="00B06E1C"/>
    <w:rsid w:val="00B23D77"/>
    <w:rsid w:val="00B377D5"/>
    <w:rsid w:val="00B4095D"/>
    <w:rsid w:val="00B51257"/>
    <w:rsid w:val="00B514F1"/>
    <w:rsid w:val="00B564BC"/>
    <w:rsid w:val="00B67000"/>
    <w:rsid w:val="00BB50B5"/>
    <w:rsid w:val="00BC3C1C"/>
    <w:rsid w:val="00BE5024"/>
    <w:rsid w:val="00C076BD"/>
    <w:rsid w:val="00C20166"/>
    <w:rsid w:val="00C43C8F"/>
    <w:rsid w:val="00C9266E"/>
    <w:rsid w:val="00CE6779"/>
    <w:rsid w:val="00D06A4B"/>
    <w:rsid w:val="00D51D88"/>
    <w:rsid w:val="00D541EC"/>
    <w:rsid w:val="00D83278"/>
    <w:rsid w:val="00DB5743"/>
    <w:rsid w:val="00E00F44"/>
    <w:rsid w:val="00E119B1"/>
    <w:rsid w:val="00E15FCB"/>
    <w:rsid w:val="00E30EF9"/>
    <w:rsid w:val="00E312EE"/>
    <w:rsid w:val="00E37B26"/>
    <w:rsid w:val="00EA2940"/>
    <w:rsid w:val="00EA5356"/>
    <w:rsid w:val="00EA68D1"/>
    <w:rsid w:val="00EB3253"/>
    <w:rsid w:val="00EC03BE"/>
    <w:rsid w:val="00EC7E9C"/>
    <w:rsid w:val="00ED2150"/>
    <w:rsid w:val="00ED6813"/>
    <w:rsid w:val="00F121A3"/>
    <w:rsid w:val="00F2493F"/>
    <w:rsid w:val="00F41C63"/>
    <w:rsid w:val="00F76AD7"/>
    <w:rsid w:val="00F87262"/>
    <w:rsid w:val="00FA7784"/>
    <w:rsid w:val="00FC2D30"/>
    <w:rsid w:val="00FC77CA"/>
    <w:rsid w:val="00FF0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7A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84EE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3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743B2"/>
    <w:rPr>
      <w:i/>
      <w:iCs/>
    </w:rPr>
  </w:style>
  <w:style w:type="character" w:styleId="a8">
    <w:name w:val="Hyperlink"/>
    <w:basedOn w:val="a0"/>
    <w:uiPriority w:val="99"/>
    <w:unhideWhenUsed/>
    <w:rsid w:val="00E15FCB"/>
    <w:rPr>
      <w:color w:val="0563C1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404756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0475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047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C4DB-F906-4685-860D-C426218C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Мешкова Анастасия Максимовна</dc:creator>
  <cp:lastModifiedBy>user</cp:lastModifiedBy>
  <cp:revision>2</cp:revision>
  <cp:lastPrinted>2022-09-14T10:46:00Z</cp:lastPrinted>
  <dcterms:created xsi:type="dcterms:W3CDTF">2024-10-24T08:14:00Z</dcterms:created>
  <dcterms:modified xsi:type="dcterms:W3CDTF">2024-10-24T08:14:00Z</dcterms:modified>
</cp:coreProperties>
</file>